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53" w:rsidRPr="00B00653" w:rsidRDefault="00B00653" w:rsidP="00B00653">
      <w:pPr>
        <w:shd w:val="clear" w:color="auto" w:fill="FEF5DA"/>
        <w:spacing w:after="0" w:line="240" w:lineRule="auto"/>
        <w:jc w:val="center"/>
        <w:rPr>
          <w:rFonts w:asciiTheme="minorBidi" w:eastAsia="Times New Roman" w:hAnsiTheme="minorBidi"/>
          <w:color w:val="000000"/>
          <w:sz w:val="28"/>
          <w:szCs w:val="28"/>
          <w:u w:val="single"/>
          <w:lang w:eastAsia="fr-FR"/>
        </w:rPr>
      </w:pPr>
      <w:r w:rsidRPr="00B00653">
        <w:rPr>
          <w:rFonts w:asciiTheme="minorBidi" w:eastAsia="Times New Roman" w:hAnsiTheme="minorBidi"/>
          <w:b/>
          <w:bCs/>
          <w:color w:val="000000"/>
          <w:sz w:val="28"/>
          <w:szCs w:val="28"/>
          <w:u w:val="single"/>
          <w:rtl/>
          <w:lang w:eastAsia="fr-FR"/>
        </w:rPr>
        <w:t>إن في ذلك لآيات لقوم يعقلون</w:t>
      </w:r>
    </w:p>
    <w:p w:rsidR="00B00653" w:rsidRPr="00B00653" w:rsidRDefault="00B00653" w:rsidP="00B00653">
      <w:pPr>
        <w:spacing w:after="0" w:line="240" w:lineRule="auto"/>
        <w:jc w:val="right"/>
        <w:rPr>
          <w:rFonts w:asciiTheme="minorBidi" w:eastAsia="Times New Roman" w:hAnsiTheme="minorBidi"/>
          <w:sz w:val="28"/>
          <w:szCs w:val="28"/>
          <w:lang w:eastAsia="fr-FR"/>
        </w:rPr>
      </w:pPr>
      <w:r w:rsidRPr="00B00653">
        <w:rPr>
          <w:rFonts w:asciiTheme="minorBidi" w:eastAsia="Times New Roman" w:hAnsiTheme="minorBidi"/>
          <w:sz w:val="28"/>
          <w:szCs w:val="28"/>
          <w:lang w:eastAsia="fr-FR"/>
        </w:rPr>
        <w:pict>
          <v:rect id="_x0000_i1025" style="width:0;height:.6pt" o:hralign="right" o:hrstd="t" o:hrnoshade="t" o:hr="t" fillcolor="#f8c391" stroked="f"/>
        </w:pict>
      </w:r>
    </w:p>
    <w:p w:rsidR="00B00653" w:rsidRPr="00B00653" w:rsidRDefault="00B00653" w:rsidP="00B00653">
      <w:pPr>
        <w:shd w:val="clear" w:color="auto" w:fill="FEF5DA"/>
        <w:spacing w:before="100" w:beforeAutospacing="1" w:after="100" w:afterAutospacing="1" w:line="240" w:lineRule="auto"/>
        <w:jc w:val="right"/>
        <w:rPr>
          <w:rFonts w:ascii="Arial" w:eastAsia="Times New Roman" w:hAnsi="Arial" w:cs="Arial"/>
          <w:b/>
          <w:bCs/>
          <w:color w:val="000000"/>
          <w:sz w:val="32"/>
          <w:szCs w:val="32"/>
          <w:lang w:eastAsia="fr-FR"/>
        </w:rPr>
      </w:pPr>
      <w:r w:rsidRPr="00B00653">
        <w:rPr>
          <w:rFonts w:asciiTheme="minorBidi" w:eastAsia="Times New Roman" w:hAnsiTheme="minorBidi"/>
          <w:b/>
          <w:bCs/>
          <w:color w:val="0000FF"/>
          <w:sz w:val="28"/>
          <w:szCs w:val="28"/>
          <w:rtl/>
          <w:lang w:eastAsia="fr-FR"/>
        </w:rPr>
        <w:t>يقول الله تعالى في القرءان المعجزة العظيم في سورة الرعد</w:t>
      </w:r>
      <w:r w:rsidRPr="00B00653">
        <w:rPr>
          <w:rFonts w:asciiTheme="minorBidi" w:eastAsia="Times New Roman" w:hAnsiTheme="minorBidi"/>
          <w:b/>
          <w:bCs/>
          <w:color w:val="0000FF"/>
          <w:sz w:val="28"/>
          <w:szCs w:val="28"/>
          <w:lang w:eastAsia="fr-FR"/>
        </w:rPr>
        <w:t xml:space="preserve"> : </w:t>
      </w:r>
      <w:r w:rsidRPr="00B00653">
        <w:rPr>
          <w:rFonts w:asciiTheme="minorBidi" w:eastAsia="Times New Roman" w:hAnsiTheme="minorBidi"/>
          <w:b/>
          <w:bCs/>
          <w:color w:val="FF0000"/>
          <w:sz w:val="28"/>
          <w:szCs w:val="28"/>
          <w:rtl/>
          <w:lang w:eastAsia="fr-FR"/>
        </w:rPr>
        <w:t>﴿وَفِي الأَرْضِ قِطَعٌ مُّتَجَاوِرَاتٌ وَجَنَّاتٌ مِّنْ أَعْنَابٍ وَزَرْعٌ وَنَخِيلٌ صِنْوَانٌ وَغَيْرُ صِنْوَانٍ يُسْقَى بِمَاء وَاحِدٍ وَنُفَضِّلُ بَعْضَهَا عَلَى بَعْضٍ فِي الأُكُلِ إِنَّ فِي ذَلِكَ لَآيَاتٍ لِّقَوْمٍ يَعْقِلُونَ﴾</w:t>
      </w:r>
      <w:r w:rsidRPr="00B00653">
        <w:rPr>
          <w:rFonts w:asciiTheme="minorBidi" w:eastAsia="Times New Roman" w:hAnsiTheme="minorBidi"/>
          <w:b/>
          <w:bCs/>
          <w:color w:val="FF0000"/>
          <w:sz w:val="28"/>
          <w:szCs w:val="28"/>
          <w:lang w:eastAsia="fr-FR"/>
        </w:rPr>
        <w:t> </w:t>
      </w:r>
      <w:r w:rsidRPr="00B00653">
        <w:rPr>
          <w:rFonts w:asciiTheme="minorBidi" w:eastAsia="Times New Roman" w:hAnsiTheme="minorBidi"/>
          <w:b/>
          <w:bCs/>
          <w:color w:val="0000FF"/>
          <w:sz w:val="28"/>
          <w:szCs w:val="28"/>
          <w:rtl/>
          <w:lang w:eastAsia="fr-FR"/>
        </w:rPr>
        <w:t xml:space="preserve">سورة الرعد </w:t>
      </w:r>
      <w:proofErr w:type="spellStart"/>
      <w:r w:rsidRPr="00B00653">
        <w:rPr>
          <w:rFonts w:asciiTheme="minorBidi" w:eastAsia="Times New Roman" w:hAnsiTheme="minorBidi"/>
          <w:b/>
          <w:bCs/>
          <w:color w:val="0000FF"/>
          <w:sz w:val="28"/>
          <w:szCs w:val="28"/>
          <w:rtl/>
          <w:lang w:eastAsia="fr-FR"/>
        </w:rPr>
        <w:t>ءاية</w:t>
      </w:r>
      <w:proofErr w:type="spellEnd"/>
      <w:r w:rsidRPr="00B00653">
        <w:rPr>
          <w:rFonts w:asciiTheme="minorBidi" w:eastAsia="Times New Roman" w:hAnsiTheme="minorBidi"/>
          <w:b/>
          <w:bCs/>
          <w:color w:val="0000FF"/>
          <w:sz w:val="28"/>
          <w:szCs w:val="28"/>
          <w:rtl/>
          <w:lang w:eastAsia="fr-FR"/>
        </w:rPr>
        <w:t xml:space="preserve"> 4</w:t>
      </w:r>
      <w:r w:rsidRPr="00B00653">
        <w:rPr>
          <w:rFonts w:asciiTheme="minorBidi" w:eastAsia="Times New Roman" w:hAnsiTheme="minorBidi"/>
          <w:b/>
          <w:bCs/>
          <w:color w:val="0000FF"/>
          <w:sz w:val="28"/>
          <w:szCs w:val="28"/>
          <w:lang w:eastAsia="fr-FR"/>
        </w:rPr>
        <w:br/>
      </w:r>
      <w:r w:rsidRPr="00B00653">
        <w:rPr>
          <w:rFonts w:asciiTheme="minorBidi" w:eastAsia="Times New Roman" w:hAnsiTheme="minorBidi"/>
          <w:b/>
          <w:bCs/>
          <w:color w:val="0000FF"/>
          <w:sz w:val="28"/>
          <w:szCs w:val="28"/>
          <w:lang w:eastAsia="fr-FR"/>
        </w:rPr>
        <w:br/>
      </w:r>
      <w:r w:rsidRPr="00B00653">
        <w:rPr>
          <w:rFonts w:asciiTheme="minorBidi" w:eastAsia="Times New Roman" w:hAnsiTheme="minorBidi"/>
          <w:b/>
          <w:bCs/>
          <w:color w:val="0000FF"/>
          <w:sz w:val="28"/>
          <w:szCs w:val="28"/>
          <w:rtl/>
          <w:lang w:eastAsia="fr-FR"/>
        </w:rPr>
        <w:t>تأمّل أخي المسلم أنّه حصل في الأرض قطع مختلفة بالطبيعة، وأنّ القطعة الواحدة من الأرض تسقى بماء واحد تأثير الشمس فيها متساويًا والثمار التي تجيء منها مختلفة في الطعم واللون والطبيعة والشكل والرائحة والمنافع والخاصِّيّة مع العلم أنّ الأرض واحدة والماء واحد</w:t>
      </w:r>
      <w:r w:rsidRPr="00B00653">
        <w:rPr>
          <w:rFonts w:asciiTheme="minorBidi" w:eastAsia="Times New Roman" w:hAnsiTheme="minorBidi"/>
          <w:b/>
          <w:bCs/>
          <w:color w:val="0000FF"/>
          <w:sz w:val="28"/>
          <w:szCs w:val="28"/>
          <w:lang w:eastAsia="fr-FR"/>
        </w:rPr>
        <w:t xml:space="preserve"> . </w:t>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FF0000"/>
          <w:sz w:val="28"/>
          <w:szCs w:val="28"/>
          <w:rtl/>
          <w:lang w:eastAsia="fr-FR"/>
        </w:rPr>
        <w:t>﴿إِنَّ فِي ذَلِكَ لآيَاتٍ لِّقَوْمٍ يَعْقِلُونَ﴾</w:t>
      </w:r>
      <w:r w:rsidRPr="00B00653">
        <w:rPr>
          <w:rFonts w:asciiTheme="minorBidi" w:eastAsia="Times New Roman" w:hAnsiTheme="minorBidi"/>
          <w:b/>
          <w:bCs/>
          <w:color w:val="0000FF"/>
          <w:sz w:val="28"/>
          <w:szCs w:val="28"/>
          <w:lang w:eastAsia="fr-FR"/>
        </w:rPr>
        <w:t> </w:t>
      </w:r>
      <w:r w:rsidRPr="00B00653">
        <w:rPr>
          <w:rFonts w:asciiTheme="minorBidi" w:eastAsia="Times New Roman" w:hAnsiTheme="minorBidi"/>
          <w:b/>
          <w:bCs/>
          <w:color w:val="0000FF"/>
          <w:sz w:val="28"/>
          <w:szCs w:val="28"/>
          <w:rtl/>
          <w:lang w:eastAsia="fr-FR"/>
        </w:rPr>
        <w:t>سورة الرعد/4</w:t>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FF"/>
          <w:sz w:val="28"/>
          <w:szCs w:val="28"/>
          <w:rtl/>
          <w:lang w:eastAsia="fr-FR"/>
        </w:rPr>
        <w:t xml:space="preserve">أي إنّ في اختلاف الألوان والروائح </w:t>
      </w:r>
      <w:proofErr w:type="spellStart"/>
      <w:r w:rsidRPr="00B00653">
        <w:rPr>
          <w:rFonts w:asciiTheme="minorBidi" w:eastAsia="Times New Roman" w:hAnsiTheme="minorBidi"/>
          <w:b/>
          <w:bCs/>
          <w:color w:val="0000FF"/>
          <w:sz w:val="28"/>
          <w:szCs w:val="28"/>
          <w:rtl/>
          <w:lang w:eastAsia="fr-FR"/>
        </w:rPr>
        <w:t>والطعوم</w:t>
      </w:r>
      <w:proofErr w:type="spellEnd"/>
      <w:r w:rsidRPr="00B00653">
        <w:rPr>
          <w:rFonts w:asciiTheme="minorBidi" w:eastAsia="Times New Roman" w:hAnsiTheme="minorBidi"/>
          <w:b/>
          <w:bCs/>
          <w:color w:val="0000FF"/>
          <w:sz w:val="28"/>
          <w:szCs w:val="28"/>
          <w:rtl/>
          <w:lang w:eastAsia="fr-FR"/>
        </w:rPr>
        <w:t xml:space="preserve"> </w:t>
      </w:r>
      <w:proofErr w:type="spellStart"/>
      <w:r w:rsidRPr="00B00653">
        <w:rPr>
          <w:rFonts w:asciiTheme="minorBidi" w:eastAsia="Times New Roman" w:hAnsiTheme="minorBidi"/>
          <w:b/>
          <w:bCs/>
          <w:color w:val="0000FF"/>
          <w:sz w:val="28"/>
          <w:szCs w:val="28"/>
          <w:rtl/>
          <w:lang w:eastAsia="fr-FR"/>
        </w:rPr>
        <w:t>لحججًا</w:t>
      </w:r>
      <w:proofErr w:type="spellEnd"/>
      <w:r w:rsidRPr="00B00653">
        <w:rPr>
          <w:rFonts w:asciiTheme="minorBidi" w:eastAsia="Times New Roman" w:hAnsiTheme="minorBidi"/>
          <w:b/>
          <w:bCs/>
          <w:color w:val="0000FF"/>
          <w:sz w:val="28"/>
          <w:szCs w:val="28"/>
          <w:rtl/>
          <w:lang w:eastAsia="fr-FR"/>
        </w:rPr>
        <w:t xml:space="preserve"> ودلالات لقوم يعقلون أي يعلمون الأدلّة فيستدلّون بها على وحدانية الصانع الخالق القادر الحكيم المدبّر للأشياء كلّها، وليس الطبيعة هي التي دبّرت ذلك أو أنّ الحوادث حدثت بنفسها بدون صانع</w:t>
      </w:r>
      <w:r w:rsidRPr="00B00653">
        <w:rPr>
          <w:rFonts w:asciiTheme="minorBidi" w:eastAsia="Times New Roman" w:hAnsiTheme="minorBidi"/>
          <w:b/>
          <w:bCs/>
          <w:color w:val="0000FF"/>
          <w:sz w:val="28"/>
          <w:szCs w:val="28"/>
          <w:lang w:eastAsia="fr-FR"/>
        </w:rPr>
        <w:t>.</w:t>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FF"/>
          <w:sz w:val="28"/>
          <w:szCs w:val="28"/>
          <w:rtl/>
          <w:lang w:eastAsia="fr-FR"/>
        </w:rPr>
        <w:t xml:space="preserve">وقيل المراد بهذه الآية المثل، ضربه الله تعالى لبني </w:t>
      </w:r>
      <w:proofErr w:type="spellStart"/>
      <w:r w:rsidRPr="00B00653">
        <w:rPr>
          <w:rFonts w:asciiTheme="minorBidi" w:eastAsia="Times New Roman" w:hAnsiTheme="minorBidi"/>
          <w:b/>
          <w:bCs/>
          <w:color w:val="0000FF"/>
          <w:sz w:val="28"/>
          <w:szCs w:val="28"/>
          <w:rtl/>
          <w:lang w:eastAsia="fr-FR"/>
        </w:rPr>
        <w:t>ءادم</w:t>
      </w:r>
      <w:proofErr w:type="spellEnd"/>
      <w:r w:rsidRPr="00B00653">
        <w:rPr>
          <w:rFonts w:asciiTheme="minorBidi" w:eastAsia="Times New Roman" w:hAnsiTheme="minorBidi"/>
          <w:b/>
          <w:bCs/>
          <w:color w:val="0000FF"/>
          <w:sz w:val="28"/>
          <w:szCs w:val="28"/>
          <w:rtl/>
          <w:lang w:eastAsia="fr-FR"/>
        </w:rPr>
        <w:t>، أصلهم واحد وهم مختلفون في الخير والشرّ والإيمان والكفر، كاختلاف الثمار التي تسقى بماء واحد ، ومنه قول الشاعر</w:t>
      </w:r>
      <w:r w:rsidRPr="00B00653">
        <w:rPr>
          <w:rFonts w:asciiTheme="minorBidi" w:eastAsia="Times New Roman" w:hAnsiTheme="minorBidi"/>
          <w:b/>
          <w:bCs/>
          <w:color w:val="0000FF"/>
          <w:sz w:val="28"/>
          <w:szCs w:val="28"/>
          <w:lang w:eastAsia="fr-FR"/>
        </w:rPr>
        <w:t xml:space="preserve"> : </w:t>
      </w:r>
      <w:r w:rsidRPr="00B00653">
        <w:rPr>
          <w:rFonts w:asciiTheme="minorBidi" w:eastAsia="Times New Roman" w:hAnsiTheme="minorBidi"/>
          <w:b/>
          <w:bCs/>
          <w:color w:val="0000FF"/>
          <w:sz w:val="28"/>
          <w:szCs w:val="28"/>
          <w:lang w:eastAsia="fr-FR"/>
        </w:rPr>
        <w:br/>
      </w:r>
      <w:r w:rsidRPr="00B00653">
        <w:rPr>
          <w:rFonts w:asciiTheme="minorBidi" w:eastAsia="Times New Roman" w:hAnsiTheme="minorBidi"/>
          <w:b/>
          <w:bCs/>
          <w:color w:val="0000FF"/>
          <w:sz w:val="28"/>
          <w:szCs w:val="28"/>
          <w:lang w:eastAsia="fr-FR"/>
        </w:rPr>
        <w:br/>
      </w:r>
      <w:r w:rsidRPr="00B00653">
        <w:rPr>
          <w:rFonts w:asciiTheme="minorBidi" w:eastAsia="Times New Roman" w:hAnsiTheme="minorBidi"/>
          <w:b/>
          <w:bCs/>
          <w:color w:val="000000"/>
          <w:sz w:val="28"/>
          <w:szCs w:val="28"/>
          <w:rtl/>
          <w:lang w:eastAsia="fr-FR"/>
        </w:rPr>
        <w:t xml:space="preserve">الناس كالنبت أشكال وألوانُ *** منها الصنوبر والكافور </w:t>
      </w:r>
      <w:proofErr w:type="spellStart"/>
      <w:r w:rsidRPr="00B00653">
        <w:rPr>
          <w:rFonts w:asciiTheme="minorBidi" w:eastAsia="Times New Roman" w:hAnsiTheme="minorBidi"/>
          <w:b/>
          <w:bCs/>
          <w:color w:val="000000"/>
          <w:sz w:val="28"/>
          <w:szCs w:val="28"/>
          <w:rtl/>
          <w:lang w:eastAsia="fr-FR"/>
        </w:rPr>
        <w:t>والبان</w:t>
      </w:r>
      <w:proofErr w:type="spellEnd"/>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00"/>
          <w:sz w:val="28"/>
          <w:szCs w:val="28"/>
          <w:lang w:eastAsia="fr-FR"/>
        </w:rPr>
        <w:br/>
      </w:r>
      <w:r w:rsidRPr="00B00653">
        <w:rPr>
          <w:rFonts w:asciiTheme="minorBidi" w:eastAsia="Times New Roman" w:hAnsiTheme="minorBidi"/>
          <w:b/>
          <w:bCs/>
          <w:color w:val="000000"/>
          <w:sz w:val="28"/>
          <w:szCs w:val="28"/>
          <w:rtl/>
          <w:lang w:eastAsia="fr-FR"/>
        </w:rPr>
        <w:t xml:space="preserve">بعض يفوح بطيب إن مررت </w:t>
      </w:r>
      <w:proofErr w:type="spellStart"/>
      <w:r w:rsidRPr="00B00653">
        <w:rPr>
          <w:rFonts w:asciiTheme="minorBidi" w:eastAsia="Times New Roman" w:hAnsiTheme="minorBidi"/>
          <w:b/>
          <w:bCs/>
          <w:color w:val="000000"/>
          <w:sz w:val="28"/>
          <w:szCs w:val="28"/>
          <w:rtl/>
          <w:lang w:eastAsia="fr-FR"/>
        </w:rPr>
        <w:t>به</w:t>
      </w:r>
      <w:proofErr w:type="spellEnd"/>
      <w:r w:rsidRPr="00B00653">
        <w:rPr>
          <w:rFonts w:asciiTheme="minorBidi" w:eastAsia="Times New Roman" w:hAnsiTheme="minorBidi"/>
          <w:b/>
          <w:bCs/>
          <w:color w:val="000000"/>
          <w:sz w:val="28"/>
          <w:szCs w:val="28"/>
          <w:rtl/>
          <w:lang w:eastAsia="fr-FR"/>
        </w:rPr>
        <w:t xml:space="preserve"> *** ونضح بعض بطول الدهر قطران</w:t>
      </w:r>
      <w:r w:rsidRPr="00B00653">
        <w:rPr>
          <w:rFonts w:asciiTheme="minorBidi" w:eastAsia="Times New Roman" w:hAnsiTheme="minorBidi"/>
          <w:b/>
          <w:bCs/>
          <w:color w:val="0000FF"/>
          <w:sz w:val="28"/>
          <w:szCs w:val="28"/>
          <w:lang w:eastAsia="fr-FR"/>
        </w:rPr>
        <w:br/>
      </w:r>
      <w:r w:rsidRPr="00B00653">
        <w:rPr>
          <w:rFonts w:asciiTheme="minorBidi" w:eastAsia="Times New Roman" w:hAnsiTheme="minorBidi"/>
          <w:b/>
          <w:bCs/>
          <w:color w:val="0000FF"/>
          <w:sz w:val="28"/>
          <w:szCs w:val="28"/>
          <w:lang w:eastAsia="fr-FR"/>
        </w:rPr>
        <w:br/>
      </w:r>
      <w:r w:rsidRPr="00B00653">
        <w:rPr>
          <w:rFonts w:asciiTheme="minorBidi" w:eastAsia="Times New Roman" w:hAnsiTheme="minorBidi"/>
          <w:b/>
          <w:bCs/>
          <w:color w:val="0000FF"/>
          <w:sz w:val="28"/>
          <w:szCs w:val="28"/>
          <w:rtl/>
          <w:lang w:eastAsia="fr-FR"/>
        </w:rPr>
        <w:t xml:space="preserve">أخي المؤمن تأمل في ورقة التوت، كيف أن ريحها وطعمها ولونها واحد، فتأكل منها الغزالة فيخرج منها المسك، وتأكل منها دودة القز فيخرج الحرير، ويأكل منها الجمل فيخرج </w:t>
      </w:r>
      <w:proofErr w:type="spellStart"/>
      <w:r w:rsidRPr="00B00653">
        <w:rPr>
          <w:rFonts w:asciiTheme="minorBidi" w:eastAsia="Times New Roman" w:hAnsiTheme="minorBidi"/>
          <w:b/>
          <w:bCs/>
          <w:color w:val="0000FF"/>
          <w:sz w:val="28"/>
          <w:szCs w:val="28"/>
          <w:rtl/>
          <w:lang w:eastAsia="fr-FR"/>
        </w:rPr>
        <w:t>البعر</w:t>
      </w:r>
      <w:proofErr w:type="spellEnd"/>
      <w:r w:rsidRPr="00B00653">
        <w:rPr>
          <w:rFonts w:asciiTheme="minorBidi" w:eastAsia="Times New Roman" w:hAnsiTheme="minorBidi"/>
          <w:b/>
          <w:bCs/>
          <w:color w:val="0000FF"/>
          <w:sz w:val="28"/>
          <w:szCs w:val="28"/>
          <w:rtl/>
          <w:lang w:eastAsia="fr-FR"/>
        </w:rPr>
        <w:t>، ويأكل منها النحل فيخرج العسل ويأكل منها الماعز فيخرج اللبن أي الحليب. تبارك الله الخلاق العظيم</w:t>
      </w:r>
      <w:r w:rsidRPr="00B00653">
        <w:rPr>
          <w:rFonts w:ascii="Tahoma" w:eastAsia="Times New Roman" w:hAnsi="Tahoma" w:cs="Tahoma"/>
          <w:b/>
          <w:bCs/>
          <w:color w:val="0000FF"/>
          <w:sz w:val="27"/>
          <w:szCs w:val="27"/>
          <w:lang w:eastAsia="fr-FR"/>
        </w:rPr>
        <w:t>.</w:t>
      </w:r>
    </w:p>
    <w:p w:rsidR="00AF7BCE" w:rsidRDefault="00AF7BCE"/>
    <w:sectPr w:rsidR="00AF7BCE" w:rsidSect="00B00653">
      <w:pgSz w:w="11906" w:h="16838"/>
      <w:pgMar w:top="284"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0653"/>
    <w:rsid w:val="00AF7BCE"/>
    <w:rsid w:val="00B006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00653"/>
    <w:rPr>
      <w:b/>
      <w:bCs/>
    </w:rPr>
  </w:style>
  <w:style w:type="character" w:customStyle="1" w:styleId="apple-converted-space">
    <w:name w:val="apple-converted-space"/>
    <w:basedOn w:val="Policepardfaut"/>
    <w:rsid w:val="00B00653"/>
  </w:style>
  <w:style w:type="paragraph" w:styleId="NormalWeb">
    <w:name w:val="Normal (Web)"/>
    <w:basedOn w:val="Normal"/>
    <w:uiPriority w:val="99"/>
    <w:semiHidden/>
    <w:unhideWhenUsed/>
    <w:rsid w:val="00B006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00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173888">
      <w:bodyDiv w:val="1"/>
      <w:marLeft w:val="0"/>
      <w:marRight w:val="0"/>
      <w:marTop w:val="0"/>
      <w:marBottom w:val="0"/>
      <w:divBdr>
        <w:top w:val="none" w:sz="0" w:space="0" w:color="auto"/>
        <w:left w:val="none" w:sz="0" w:space="0" w:color="auto"/>
        <w:bottom w:val="none" w:sz="0" w:space="0" w:color="auto"/>
        <w:right w:val="none" w:sz="0" w:space="0" w:color="auto"/>
      </w:divBdr>
      <w:divsChild>
        <w:div w:id="1705253174">
          <w:marLeft w:val="0"/>
          <w:marRight w:val="0"/>
          <w:marTop w:val="0"/>
          <w:marBottom w:val="0"/>
          <w:divBdr>
            <w:top w:val="none" w:sz="0" w:space="0" w:color="auto"/>
            <w:left w:val="none" w:sz="0" w:space="0" w:color="auto"/>
            <w:bottom w:val="none" w:sz="0" w:space="0" w:color="auto"/>
            <w:right w:val="none" w:sz="0" w:space="0" w:color="auto"/>
          </w:divBdr>
        </w:div>
        <w:div w:id="498810937">
          <w:marLeft w:val="0"/>
          <w:marRight w:val="0"/>
          <w:marTop w:val="0"/>
          <w:marBottom w:val="0"/>
          <w:divBdr>
            <w:top w:val="none" w:sz="0" w:space="0" w:color="auto"/>
            <w:left w:val="none" w:sz="0" w:space="0" w:color="auto"/>
            <w:bottom w:val="none" w:sz="0" w:space="0" w:color="auto"/>
            <w:right w:val="none" w:sz="0" w:space="0" w:color="auto"/>
          </w:divBdr>
          <w:divsChild>
            <w:div w:id="8483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2014-06-03T18:41:00Z</dcterms:created>
  <dcterms:modified xsi:type="dcterms:W3CDTF">2014-06-03T18:42:00Z</dcterms:modified>
</cp:coreProperties>
</file>